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BDEC" w14:textId="77777777" w:rsidR="00031BDF" w:rsidRDefault="00031BDF" w:rsidP="00031BDF">
      <w:pPr>
        <w:shd w:val="clear" w:color="auto" w:fill="FFFFFF"/>
        <w:spacing w:line="660" w:lineRule="atLeast"/>
        <w:jc w:val="center"/>
        <w:textAlignment w:val="baseline"/>
        <w:outlineLvl w:val="0"/>
        <w:rPr>
          <w:rFonts w:ascii="Helvetica" w:eastAsia="Times New Roman" w:hAnsi="Helvetica"/>
          <w:b/>
          <w:bCs/>
          <w:color w:val="2F3037"/>
          <w:sz w:val="36"/>
          <w:szCs w:val="36"/>
          <w:shd w:val="clear" w:color="auto" w:fill="FFFFFF"/>
          <w:lang w:eastAsia="es-ES"/>
        </w:rPr>
      </w:pPr>
      <w:r w:rsidRPr="008A04E0">
        <w:rPr>
          <w:rFonts w:ascii="Helvetica" w:eastAsia="Times New Roman" w:hAnsi="Helvetica"/>
          <w:b/>
          <w:bCs/>
          <w:color w:val="2F3037"/>
          <w:sz w:val="36"/>
          <w:szCs w:val="36"/>
          <w:shd w:val="clear" w:color="auto" w:fill="FFFFFF"/>
          <w:lang w:eastAsia="es-ES"/>
        </w:rPr>
        <w:t>PORTAL DE TRANSPARENCIA</w:t>
      </w:r>
    </w:p>
    <w:p w14:paraId="38B9D5A2" w14:textId="77777777" w:rsidR="00031BDF" w:rsidRDefault="00031BDF" w:rsidP="00031BDF">
      <w:pPr>
        <w:shd w:val="clear" w:color="auto" w:fill="FFFFFF"/>
        <w:spacing w:line="660" w:lineRule="atLeast"/>
        <w:jc w:val="center"/>
        <w:textAlignment w:val="baseline"/>
        <w:outlineLvl w:val="0"/>
        <w:rPr>
          <w:rFonts w:ascii="Helvetica" w:eastAsia="Times New Roman" w:hAnsi="Helvetica"/>
          <w:b/>
          <w:bCs/>
          <w:color w:val="2F3037"/>
          <w:sz w:val="36"/>
          <w:szCs w:val="36"/>
          <w:shd w:val="clear" w:color="auto" w:fill="FFFFFF"/>
          <w:lang w:eastAsia="es-ES"/>
        </w:rPr>
      </w:pPr>
    </w:p>
    <w:p w14:paraId="4C458BF5" w14:textId="77777777" w:rsidR="00031BDF" w:rsidRDefault="00031BDF" w:rsidP="00031BD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2F3037"/>
          <w:shd w:val="clear" w:color="auto" w:fill="FFFFFF"/>
        </w:rPr>
      </w:pPr>
      <w:bookmarkStart w:id="0" w:name="2187"/>
      <w:bookmarkStart w:id="1" w:name="2179"/>
      <w:bookmarkEnd w:id="0"/>
      <w:bookmarkEnd w:id="1"/>
      <w:r w:rsidRPr="00B121BE">
        <w:rPr>
          <w:rFonts w:ascii="Helvetica" w:hAnsi="Helvetica"/>
          <w:color w:val="2F3037"/>
          <w:shd w:val="clear" w:color="auto" w:fill="FFFFFF"/>
        </w:rPr>
        <w:t xml:space="preserve">Carowa </w:t>
      </w:r>
      <w:r w:rsidRPr="00D47796">
        <w:rPr>
          <w:rFonts w:ascii="Helvetica" w:hAnsi="Helvetica"/>
          <w:color w:val="2F3037"/>
          <w:shd w:val="clear" w:color="auto" w:fill="FFFFFF"/>
        </w:rPr>
        <w:t>Tenerife, S.A. es</w:t>
      </w:r>
      <w:r w:rsidRPr="00B121BE">
        <w:rPr>
          <w:rFonts w:ascii="Helvetica" w:hAnsi="Helvetica"/>
          <w:color w:val="2F3037"/>
          <w:shd w:val="clear" w:color="auto" w:fill="FFFFFF"/>
        </w:rPr>
        <w:t xml:space="preserve"> una empresa dedicada a la hostelería</w:t>
      </w:r>
      <w:r>
        <w:rPr>
          <w:rFonts w:ascii="Helvetica" w:hAnsi="Helvetica"/>
          <w:color w:val="2F3037"/>
          <w:shd w:val="clear" w:color="auto" w:fill="FFFFFF"/>
        </w:rPr>
        <w:t>, el</w:t>
      </w:r>
      <w:r w:rsidRPr="00B121BE">
        <w:rPr>
          <w:rFonts w:ascii="Helvetica" w:hAnsi="Helvetica"/>
          <w:color w:val="2F3037"/>
          <w:shd w:val="clear" w:color="auto" w:fill="FFFFFF"/>
        </w:rPr>
        <w:t xml:space="preserve"> OCÉANO HEALTH SPA HOTEL TENERIFE</w:t>
      </w:r>
      <w:r>
        <w:rPr>
          <w:rFonts w:ascii="Helvetica" w:hAnsi="Helvetica"/>
          <w:color w:val="2F3037"/>
          <w:shd w:val="clear" w:color="auto" w:fill="FFFFFF"/>
        </w:rPr>
        <w:t xml:space="preserve">. Los fundadores del </w:t>
      </w:r>
      <w:proofErr w:type="gramStart"/>
      <w:r>
        <w:rPr>
          <w:rFonts w:ascii="Helvetica" w:hAnsi="Helvetica"/>
          <w:color w:val="2F3037"/>
          <w:shd w:val="clear" w:color="auto" w:fill="FFFFFF"/>
        </w:rPr>
        <w:t>hotel,</w:t>
      </w:r>
      <w:proofErr w:type="gramEnd"/>
      <w:r>
        <w:rPr>
          <w:rFonts w:ascii="Helvetica" w:hAnsi="Helvetica"/>
          <w:color w:val="2F3037"/>
          <w:shd w:val="clear" w:color="auto" w:fill="FFFFFF"/>
        </w:rPr>
        <w:t xml:space="preserve"> </w:t>
      </w:r>
      <w:r w:rsidRPr="00B121BE">
        <w:rPr>
          <w:rFonts w:ascii="Helvetica" w:hAnsi="Helvetica"/>
          <w:color w:val="2F3037"/>
          <w:shd w:val="clear" w:color="auto" w:fill="FFFFFF"/>
        </w:rPr>
        <w:t xml:space="preserve">experimentaron </w:t>
      </w:r>
      <w:r>
        <w:rPr>
          <w:rFonts w:ascii="Helvetica" w:hAnsi="Helvetica"/>
          <w:color w:val="2F3037"/>
          <w:shd w:val="clear" w:color="auto" w:fill="FFFFFF"/>
        </w:rPr>
        <w:t xml:space="preserve">hace 50 años </w:t>
      </w:r>
      <w:r w:rsidRPr="00B121BE">
        <w:rPr>
          <w:rFonts w:ascii="Helvetica" w:hAnsi="Helvetica"/>
          <w:color w:val="2F3037"/>
          <w:shd w:val="clear" w:color="auto" w:fill="FFFFFF"/>
        </w:rPr>
        <w:t xml:space="preserve">la hospitalidad </w:t>
      </w:r>
      <w:r>
        <w:rPr>
          <w:rFonts w:ascii="Helvetica" w:hAnsi="Helvetica"/>
          <w:color w:val="2F3037"/>
          <w:shd w:val="clear" w:color="auto" w:fill="FFFFFF"/>
        </w:rPr>
        <w:t>de</w:t>
      </w:r>
      <w:r w:rsidRPr="00B121BE">
        <w:rPr>
          <w:rFonts w:ascii="Helvetica" w:hAnsi="Helvetica"/>
          <w:color w:val="2F3037"/>
          <w:shd w:val="clear" w:color="auto" w:fill="FFFFFF"/>
        </w:rPr>
        <w:t xml:space="preserve"> Tenerife y hoy velan por el bienestar de cada huésped, bajo su credo de servicio "con pasión", se aseguran junto con su equipo</w:t>
      </w:r>
      <w:r>
        <w:rPr>
          <w:rFonts w:ascii="Helvetica" w:hAnsi="Helvetica"/>
          <w:color w:val="2F3037"/>
          <w:shd w:val="clear" w:color="auto" w:fill="FFFFFF"/>
        </w:rPr>
        <w:t xml:space="preserve">, </w:t>
      </w:r>
      <w:r w:rsidRPr="00B121BE">
        <w:rPr>
          <w:rFonts w:ascii="Helvetica" w:hAnsi="Helvetica"/>
          <w:color w:val="2F3037"/>
          <w:shd w:val="clear" w:color="auto" w:fill="FFFFFF"/>
        </w:rPr>
        <w:t>que sus clientes se sientan bien y disfruten de una estancia relajada.</w:t>
      </w:r>
    </w:p>
    <w:p w14:paraId="23170342" w14:textId="77777777" w:rsidR="00031BDF" w:rsidRDefault="00031BDF" w:rsidP="00031BD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2F3037"/>
          <w:shd w:val="clear" w:color="auto" w:fill="FFFFFF"/>
        </w:rPr>
      </w:pPr>
    </w:p>
    <w:p w14:paraId="44E4B8DE" w14:textId="77777777" w:rsidR="00031BDF" w:rsidRDefault="00031BDF" w:rsidP="00031BD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2F3037"/>
          <w:shd w:val="clear" w:color="auto" w:fill="FFFFFF"/>
        </w:rPr>
      </w:pPr>
      <w:r>
        <w:rPr>
          <w:rFonts w:ascii="Helvetica" w:hAnsi="Helvetica"/>
          <w:color w:val="2F3037"/>
          <w:shd w:val="clear" w:color="auto" w:fill="FFFFFF"/>
        </w:rPr>
        <w:t>El OCÉANO</w:t>
      </w:r>
      <w:r w:rsidRPr="00317232">
        <w:rPr>
          <w:rFonts w:ascii="Helvetica" w:hAnsi="Helvetica"/>
          <w:color w:val="2F3037"/>
          <w:shd w:val="clear" w:color="auto" w:fill="FFFFFF"/>
        </w:rPr>
        <w:t xml:space="preserve">, </w:t>
      </w:r>
      <w:r>
        <w:rPr>
          <w:rFonts w:ascii="Helvetica" w:hAnsi="Helvetica"/>
          <w:color w:val="2F3037"/>
          <w:shd w:val="clear" w:color="auto" w:fill="FFFFFF"/>
        </w:rPr>
        <w:t xml:space="preserve">donde </w:t>
      </w:r>
      <w:r w:rsidRPr="00317232">
        <w:rPr>
          <w:rFonts w:ascii="Helvetica" w:hAnsi="Helvetica"/>
          <w:color w:val="2F3037"/>
          <w:shd w:val="clear" w:color="auto" w:fill="FFFFFF"/>
        </w:rPr>
        <w:t>e</w:t>
      </w:r>
      <w:r>
        <w:rPr>
          <w:rFonts w:ascii="Helvetica" w:hAnsi="Helvetica"/>
          <w:color w:val="2F3037"/>
          <w:shd w:val="clear" w:color="auto" w:fill="FFFFFF"/>
        </w:rPr>
        <w:t>l verdadero lujo es la libertad de ser uno mismo. Este credo nos acompaña desde la fundación de la empresa y es parte integral de nuestra filosofía. Con la conciencia de este lugar especial y la responsabilidad hacia las personas y la naturaleza, nos mantenemos fieles a nuestras raíces y nos dedicamos al bienestar de nuestros huéspedes. Para una mejora sostenible de la salud, para el florecimiento mental y físico, nueva energía, más calidad de vida y alegría de vivir.</w:t>
      </w:r>
      <w:r w:rsidRPr="00317232">
        <w:rPr>
          <w:rFonts w:ascii="Helvetica" w:hAnsi="Helvetica"/>
          <w:color w:val="2F3037"/>
          <w:shd w:val="clear" w:color="auto" w:fill="FFFFFF"/>
        </w:rPr>
        <w:t xml:space="preserve"> </w:t>
      </w:r>
    </w:p>
    <w:p w14:paraId="1594F7D7" w14:textId="77777777" w:rsidR="00031BDF" w:rsidRDefault="00031BDF" w:rsidP="00031BD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2F3037"/>
          <w:shd w:val="clear" w:color="auto" w:fill="FFFFFF"/>
        </w:rPr>
      </w:pPr>
    </w:p>
    <w:p w14:paraId="0EF4A8C2" w14:textId="77777777" w:rsidR="00031BDF" w:rsidRDefault="00031BDF" w:rsidP="00031BD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/>
          <w:b/>
          <w:bCs/>
          <w:color w:val="2F3037"/>
          <w:sz w:val="24"/>
          <w:szCs w:val="24"/>
          <w:shd w:val="clear" w:color="auto" w:fill="FFFFFF"/>
          <w:lang w:eastAsia="es-ES"/>
        </w:rPr>
      </w:pPr>
      <w:r w:rsidRPr="00BC323C">
        <w:rPr>
          <w:rFonts w:ascii="Helvetica" w:eastAsia="Times New Roman" w:hAnsi="Helvetica"/>
          <w:b/>
          <w:bCs/>
          <w:color w:val="2F3037"/>
          <w:sz w:val="24"/>
          <w:szCs w:val="24"/>
          <w:shd w:val="clear" w:color="auto" w:fill="FFFFFF"/>
          <w:lang w:eastAsia="es-ES"/>
        </w:rPr>
        <w:t>Ley Canaria de Transparencia</w:t>
      </w:r>
      <w:r>
        <w:rPr>
          <w:rFonts w:ascii="Helvetica" w:eastAsia="Times New Roman" w:hAnsi="Helvetica"/>
          <w:b/>
          <w:bCs/>
          <w:color w:val="2F3037"/>
          <w:sz w:val="24"/>
          <w:szCs w:val="24"/>
          <w:shd w:val="clear" w:color="auto" w:fill="FFFFFF"/>
          <w:lang w:eastAsia="es-ES"/>
        </w:rPr>
        <w:t>:</w:t>
      </w:r>
    </w:p>
    <w:p w14:paraId="5AFAD00D" w14:textId="77777777" w:rsidR="00031BDF" w:rsidRPr="00BC323C" w:rsidRDefault="00031BDF" w:rsidP="00031BD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/>
          <w:b/>
          <w:bCs/>
          <w:color w:val="2F3037"/>
          <w:sz w:val="24"/>
          <w:szCs w:val="24"/>
          <w:shd w:val="clear" w:color="auto" w:fill="FFFFFF"/>
          <w:lang w:eastAsia="es-ES"/>
        </w:rPr>
      </w:pPr>
    </w:p>
    <w:p w14:paraId="630C57B1" w14:textId="77777777" w:rsidR="00031BDF" w:rsidRPr="00BC323C" w:rsidRDefault="00031BDF" w:rsidP="00031BD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/>
          <w:color w:val="2F3037"/>
          <w:sz w:val="24"/>
          <w:szCs w:val="24"/>
          <w:shd w:val="clear" w:color="auto" w:fill="FFFFFF"/>
          <w:lang w:eastAsia="es-ES"/>
        </w:rPr>
      </w:pPr>
      <w:r w:rsidRPr="00BC323C">
        <w:rPr>
          <w:rFonts w:ascii="Helvetica" w:eastAsia="Times New Roman" w:hAnsi="Helvetica"/>
          <w:color w:val="2F3037"/>
          <w:sz w:val="24"/>
          <w:szCs w:val="24"/>
          <w:shd w:val="clear" w:color="auto" w:fill="FFFFFF"/>
          <w:lang w:eastAsia="es-ES"/>
        </w:rPr>
        <w:t>Nuestra empresa mantendrá este portal actualizado para que nuestros clientes, proveedores y la ciudadanía en general pueda consultar nuestra actividad, según la Ley de Transparencia 19/2013 y la Ley 12/2014, de 26 de diciembre, de Transparencia y de Acceso a la Información Pública del Gobierno de Canarias.</w:t>
      </w:r>
    </w:p>
    <w:p w14:paraId="6B8CFA63" w14:textId="77777777" w:rsidR="00031BDF" w:rsidRDefault="00031BDF" w:rsidP="00031BD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/>
          <w:color w:val="2F3037"/>
          <w:sz w:val="24"/>
          <w:szCs w:val="24"/>
          <w:shd w:val="clear" w:color="auto" w:fill="FFFFFF"/>
          <w:lang w:eastAsia="es-ES"/>
        </w:rPr>
      </w:pPr>
    </w:p>
    <w:p w14:paraId="1A6EA70C" w14:textId="77777777" w:rsidR="00031BDF" w:rsidRDefault="00031BDF" w:rsidP="00031BD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/>
          <w:b/>
          <w:bCs/>
          <w:color w:val="4472C4"/>
          <w:sz w:val="24"/>
          <w:szCs w:val="24"/>
          <w:shd w:val="clear" w:color="auto" w:fill="FFFFFF"/>
          <w:lang w:eastAsia="es-ES"/>
        </w:rPr>
      </w:pPr>
      <w:r w:rsidRPr="00BC323C">
        <w:rPr>
          <w:rFonts w:ascii="Helvetica" w:eastAsia="Times New Roman" w:hAnsi="Helvetica"/>
          <w:color w:val="2F3037"/>
          <w:sz w:val="24"/>
          <w:szCs w:val="24"/>
          <w:shd w:val="clear" w:color="auto" w:fill="FFFFFF"/>
          <w:lang w:eastAsia="es-ES"/>
        </w:rPr>
        <w:t>Más información: </w:t>
      </w:r>
      <w:hyperlink r:id="rId4" w:tgtFrame="_blank" w:history="1">
        <w:r w:rsidRPr="00BC323C">
          <w:rPr>
            <w:rFonts w:ascii="Helvetica" w:eastAsia="Times New Roman" w:hAnsi="Helvetica"/>
            <w:color w:val="2F3037"/>
            <w:sz w:val="24"/>
            <w:szCs w:val="24"/>
            <w:shd w:val="clear" w:color="auto" w:fill="FFFFFF"/>
            <w:lang w:eastAsia="es-ES"/>
          </w:rPr>
          <w:t>Comisionado de Transparencia del Gobierno de Canarias</w:t>
        </w:r>
      </w:hyperlink>
      <w:r w:rsidRPr="00575177">
        <w:rPr>
          <w:rFonts w:ascii="Helvetica" w:eastAsia="Times New Roman" w:hAnsi="Helvetica"/>
          <w:b/>
          <w:bCs/>
          <w:color w:val="4472C4"/>
          <w:sz w:val="24"/>
          <w:szCs w:val="24"/>
          <w:shd w:val="clear" w:color="auto" w:fill="FFFFFF"/>
          <w:lang w:eastAsia="es-ES"/>
        </w:rPr>
        <w:t xml:space="preserve"> </w:t>
      </w:r>
      <w:hyperlink r:id="rId5" w:history="1">
        <w:r w:rsidRPr="00B70FC7">
          <w:rPr>
            <w:rStyle w:val="Hipervnculo"/>
            <w:rFonts w:ascii="Helvetica" w:eastAsia="Times New Roman" w:hAnsi="Helvetica"/>
            <w:b/>
            <w:bCs/>
            <w:sz w:val="24"/>
            <w:szCs w:val="24"/>
            <w:shd w:val="clear" w:color="auto" w:fill="FFFFFF"/>
            <w:lang w:eastAsia="es-ES"/>
          </w:rPr>
          <w:t>https://transparenciacanarias.org/</w:t>
        </w:r>
      </w:hyperlink>
      <w:r w:rsidRPr="00575177">
        <w:rPr>
          <w:rFonts w:ascii="Helvetica" w:eastAsia="Times New Roman" w:hAnsi="Helvetica"/>
          <w:b/>
          <w:bCs/>
          <w:color w:val="4472C4"/>
          <w:sz w:val="24"/>
          <w:szCs w:val="24"/>
          <w:shd w:val="clear" w:color="auto" w:fill="FFFFFF"/>
          <w:lang w:eastAsia="es-ES"/>
        </w:rPr>
        <w:t xml:space="preserve"> </w:t>
      </w:r>
    </w:p>
    <w:p w14:paraId="220B2D3C" w14:textId="77777777" w:rsidR="00031BDF" w:rsidRPr="00575177" w:rsidRDefault="00031BDF" w:rsidP="00031BD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/>
          <w:b/>
          <w:bCs/>
          <w:color w:val="4472C4"/>
          <w:sz w:val="24"/>
          <w:szCs w:val="24"/>
          <w:shd w:val="clear" w:color="auto" w:fill="FFFFFF"/>
          <w:lang w:eastAsia="es-ES"/>
        </w:rPr>
      </w:pPr>
    </w:p>
    <w:p w14:paraId="21D32147" w14:textId="77777777" w:rsidR="00031BDF" w:rsidRPr="00BC323C" w:rsidRDefault="00031BDF" w:rsidP="00031BD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/>
          <w:color w:val="2F3037"/>
          <w:sz w:val="24"/>
          <w:szCs w:val="24"/>
          <w:shd w:val="clear" w:color="auto" w:fill="FFFFFF"/>
          <w:lang w:eastAsia="es-ES"/>
        </w:rPr>
      </w:pPr>
      <w:r w:rsidRPr="00CD1F39">
        <w:rPr>
          <w:rFonts w:ascii="Helvetica" w:hAnsi="Helvetica" w:cs="Helvetica"/>
          <w:color w:val="2F3037"/>
          <w:shd w:val="clear" w:color="auto" w:fill="FFFFFF"/>
        </w:rPr>
        <w:t>Última actualización / revisión septiembre 2026</w:t>
      </w:r>
    </w:p>
    <w:p w14:paraId="3BB06966" w14:textId="77777777" w:rsidR="00031BDF" w:rsidRPr="00BC323C" w:rsidRDefault="00031BDF" w:rsidP="00031BDF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/>
          <w:color w:val="2F3037"/>
          <w:sz w:val="24"/>
          <w:szCs w:val="24"/>
          <w:shd w:val="clear" w:color="auto" w:fill="FFFFFF"/>
          <w:lang w:eastAsia="es-ES"/>
        </w:rPr>
      </w:pPr>
    </w:p>
    <w:p w14:paraId="78DA5703" w14:textId="77777777" w:rsidR="00FF4D03" w:rsidRDefault="00FF4D03"/>
    <w:sectPr w:rsidR="00FF4D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DF"/>
    <w:rsid w:val="00031BDF"/>
    <w:rsid w:val="005358A4"/>
    <w:rsid w:val="006E4157"/>
    <w:rsid w:val="00FF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5B7C"/>
  <w15:chartTrackingRefBased/>
  <w15:docId w15:val="{005C2630-3E6C-40EC-868D-AA78DEF92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BDF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31B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1B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1B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1B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1B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1B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1B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1B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1B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1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1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1B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1B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1B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1B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1B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1B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1B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1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31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1BD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31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1BD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031B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1BD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31B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1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1B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1B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31B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">
    <w:name w:val="Hyperlink"/>
    <w:uiPriority w:val="99"/>
    <w:unhideWhenUsed/>
    <w:rsid w:val="00031B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ransparenciacanarias.org/" TargetMode="External"/><Relationship Id="rId4" Type="http://schemas.openxmlformats.org/officeDocument/2006/relationships/hyperlink" Target="https://transparenciacanarias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backoffice carowa</dc:creator>
  <cp:keywords/>
  <dc:description/>
  <cp:lastModifiedBy>backoffice carowa</cp:lastModifiedBy>
  <cp:revision>1</cp:revision>
  <dcterms:created xsi:type="dcterms:W3CDTF">2026-10-19T10:50:00Z</dcterms:created>
  <dcterms:modified xsi:type="dcterms:W3CDTF">2026-10-19T10:51:00Z</dcterms:modified>
</cp:coreProperties>
</file>